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76CA5" w14:textId="393AAE89" w:rsidR="00130DB9" w:rsidRPr="00130DB9" w:rsidRDefault="00130DB9" w:rsidP="00130DB9">
      <w:pPr>
        <w:shd w:val="clear" w:color="auto" w:fill="FFFFFF"/>
        <w:spacing w:after="150" w:line="240" w:lineRule="auto"/>
        <w:jc w:val="both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130DB9">
        <w:rPr>
          <w:rFonts w:asciiTheme="majorBidi" w:eastAsia="Times New Roman" w:hAnsiTheme="majorBidi" w:cstheme="majorBidi"/>
          <w:color w:val="333333"/>
          <w:sz w:val="24"/>
          <w:szCs w:val="24"/>
        </w:rPr>
        <w:t>The 7</w:t>
      </w:r>
      <w:r w:rsidRPr="00130DB9">
        <w:rPr>
          <w:rFonts w:asciiTheme="majorBidi" w:eastAsia="Times New Roman" w:hAnsiTheme="majorBidi" w:cstheme="majorBidi"/>
          <w:color w:val="333333"/>
          <w:sz w:val="24"/>
          <w:szCs w:val="24"/>
          <w:vertAlign w:val="superscript"/>
        </w:rPr>
        <w:t>th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International </w:t>
      </w:r>
      <w:r w:rsidRPr="00130DB9">
        <w:rPr>
          <w:rFonts w:asciiTheme="majorBidi" w:eastAsia="Times New Roman" w:hAnsiTheme="majorBidi" w:cstheme="majorBidi"/>
          <w:color w:val="333333"/>
          <w:sz w:val="24"/>
          <w:szCs w:val="24"/>
        </w:rPr>
        <w:t>Conference on Signal Processing and Intelligent Systems (ICSPIS 2021) will be organized by the Iran University of Science and Technology 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(IUST) </w:t>
      </w:r>
      <w:r w:rsidRPr="00130DB9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in co-operation with the 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>P</w:t>
      </w:r>
      <w:r w:rsidRPr="00130DB9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ermanent Secretariat of ICSPIS. The conference will be held 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virtually </w:t>
      </w:r>
      <w:r w:rsidRPr="00130DB9">
        <w:rPr>
          <w:rFonts w:asciiTheme="majorBidi" w:eastAsia="Times New Roman" w:hAnsiTheme="majorBidi" w:cstheme="majorBidi"/>
          <w:color w:val="333333"/>
          <w:sz w:val="24"/>
          <w:szCs w:val="24"/>
        </w:rPr>
        <w:t>from 29 to 30 December 2021. The ICSPIS 2021 is programmed with the aim of extending the technical knowledge to provide a forum for exchanging technical and scientific findings, presenting the latest research results, and encouraging the participation of researchers.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</w:t>
      </w:r>
      <w:r w:rsidRPr="00130DB9">
        <w:rPr>
          <w:rFonts w:asciiTheme="majorBidi" w:eastAsia="Times New Roman" w:hAnsiTheme="majorBidi" w:cstheme="majorBidi"/>
          <w:color w:val="333333"/>
          <w:sz w:val="24"/>
          <w:szCs w:val="24"/>
        </w:rPr>
        <w:t>During the conference, workshops and tutorials, exhibitions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and</w:t>
      </w:r>
      <w:r w:rsidRPr="00130DB9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industrial </w:t>
      </w:r>
      <w:r w:rsidRPr="00130DB9">
        <w:rPr>
          <w:rFonts w:asciiTheme="majorBidi" w:eastAsia="Times New Roman" w:hAnsiTheme="majorBidi" w:cstheme="majorBidi"/>
          <w:color w:val="333333"/>
          <w:sz w:val="24"/>
          <w:szCs w:val="24"/>
        </w:rPr>
        <w:t>panel discussions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</w:t>
      </w:r>
      <w:r w:rsidRPr="00130DB9">
        <w:rPr>
          <w:rFonts w:asciiTheme="majorBidi" w:eastAsia="Times New Roman" w:hAnsiTheme="majorBidi" w:cstheme="majorBidi"/>
          <w:color w:val="333333"/>
          <w:sz w:val="24"/>
          <w:szCs w:val="24"/>
        </w:rPr>
        <w:t>will be held by intellectuals and experts in academia, industry and related organizations.</w:t>
      </w:r>
    </w:p>
    <w:p w14:paraId="5EAC761B" w14:textId="3ADE60F2" w:rsidR="00130DB9" w:rsidRPr="00130DB9" w:rsidRDefault="00130DB9" w:rsidP="00130DB9">
      <w:pPr>
        <w:shd w:val="clear" w:color="auto" w:fill="FFFFFF"/>
        <w:spacing w:after="150" w:line="240" w:lineRule="auto"/>
        <w:jc w:val="both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130DB9">
        <w:rPr>
          <w:rFonts w:asciiTheme="majorBidi" w:eastAsia="Times New Roman" w:hAnsiTheme="majorBidi" w:cstheme="majorBidi"/>
          <w:color w:val="333333"/>
          <w:sz w:val="24"/>
          <w:szCs w:val="24"/>
        </w:rPr>
        <w:t>This conference, with the aim of benefiting from the experiences and creating a suitable context for increasing content richness in this field, has the readiness to attract scientific and research papers of experts in the form of the below mentioned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topics</w:t>
      </w:r>
      <w:r w:rsidRPr="00130DB9">
        <w:rPr>
          <w:rFonts w:asciiTheme="majorBidi" w:eastAsia="Times New Roman" w:hAnsiTheme="majorBidi" w:cstheme="majorBidi"/>
          <w:color w:val="333333"/>
          <w:sz w:val="24"/>
          <w:szCs w:val="24"/>
        </w:rPr>
        <w:t>. All interested persons are invited to submit their papers to the conference in accordance with the guidelines for the preparation of the papers and the following timetable.</w:t>
      </w:r>
    </w:p>
    <w:p w14:paraId="17B6BD6B" w14:textId="77777777" w:rsidR="00130DB9" w:rsidRPr="00130DB9" w:rsidRDefault="00130DB9" w:rsidP="00130D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14:paraId="03556CA1" w14:textId="318A0A37" w:rsidR="00130DB9" w:rsidRPr="00130DB9" w:rsidRDefault="00130DB9" w:rsidP="00130DB9">
      <w:pPr>
        <w:shd w:val="clear" w:color="auto" w:fill="FFFFFF"/>
        <w:spacing w:after="150" w:line="240" w:lineRule="auto"/>
        <w:jc w:val="both"/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</w:pPr>
      <w:r w:rsidRPr="00130DB9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130DB9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>Topics of Conference</w:t>
      </w:r>
    </w:p>
    <w:p w14:paraId="18068E05" w14:textId="77777777" w:rsidR="00130DB9" w:rsidRPr="00130DB9" w:rsidRDefault="00130DB9" w:rsidP="00130D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130DB9">
        <w:rPr>
          <w:rFonts w:asciiTheme="majorBidi" w:eastAsia="Times New Roman" w:hAnsiTheme="majorBidi" w:cstheme="majorBidi"/>
          <w:color w:val="333333"/>
          <w:sz w:val="24"/>
          <w:szCs w:val="24"/>
        </w:rPr>
        <w:t>Signal Processing</w:t>
      </w:r>
    </w:p>
    <w:p w14:paraId="4E830E9D" w14:textId="77777777" w:rsidR="00130DB9" w:rsidRPr="00130DB9" w:rsidRDefault="00130DB9" w:rsidP="00130D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130DB9">
        <w:rPr>
          <w:rFonts w:asciiTheme="majorBidi" w:eastAsia="Times New Roman" w:hAnsiTheme="majorBidi" w:cstheme="majorBidi"/>
          <w:color w:val="333333"/>
          <w:sz w:val="24"/>
          <w:szCs w:val="24"/>
        </w:rPr>
        <w:t>Audio and Speech Processing</w:t>
      </w:r>
    </w:p>
    <w:p w14:paraId="340F9600" w14:textId="77777777" w:rsidR="00130DB9" w:rsidRPr="00130DB9" w:rsidRDefault="00130DB9" w:rsidP="00130D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130DB9">
        <w:rPr>
          <w:rFonts w:asciiTheme="majorBidi" w:eastAsia="Times New Roman" w:hAnsiTheme="majorBidi" w:cstheme="majorBidi"/>
          <w:color w:val="333333"/>
          <w:sz w:val="24"/>
          <w:szCs w:val="24"/>
        </w:rPr>
        <w:t>Image and Video Processing</w:t>
      </w:r>
    </w:p>
    <w:p w14:paraId="54FA4076" w14:textId="77777777" w:rsidR="00130DB9" w:rsidRPr="00130DB9" w:rsidRDefault="00130DB9" w:rsidP="00130D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130DB9">
        <w:rPr>
          <w:rFonts w:asciiTheme="majorBidi" w:eastAsia="Times New Roman" w:hAnsiTheme="majorBidi" w:cstheme="majorBidi"/>
          <w:color w:val="333333"/>
          <w:sz w:val="24"/>
          <w:szCs w:val="24"/>
        </w:rPr>
        <w:t>Machine Vision</w:t>
      </w:r>
    </w:p>
    <w:p w14:paraId="1F87CD21" w14:textId="77777777" w:rsidR="00130DB9" w:rsidRPr="00130DB9" w:rsidRDefault="00130DB9" w:rsidP="00130D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130DB9">
        <w:rPr>
          <w:rFonts w:asciiTheme="majorBidi" w:eastAsia="Times New Roman" w:hAnsiTheme="majorBidi" w:cstheme="majorBidi"/>
          <w:color w:val="333333"/>
          <w:sz w:val="24"/>
          <w:szCs w:val="24"/>
        </w:rPr>
        <w:t>Remote Sensing</w:t>
      </w:r>
    </w:p>
    <w:p w14:paraId="08E42B8A" w14:textId="77777777" w:rsidR="00130DB9" w:rsidRPr="00130DB9" w:rsidRDefault="00130DB9" w:rsidP="00130D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130DB9">
        <w:rPr>
          <w:rFonts w:asciiTheme="majorBidi" w:eastAsia="Times New Roman" w:hAnsiTheme="majorBidi" w:cstheme="majorBidi"/>
          <w:color w:val="333333"/>
          <w:sz w:val="24"/>
          <w:szCs w:val="24"/>
        </w:rPr>
        <w:t>Pattern Recognition and Analysis</w:t>
      </w:r>
    </w:p>
    <w:p w14:paraId="34670B19" w14:textId="77777777" w:rsidR="00130DB9" w:rsidRPr="00130DB9" w:rsidRDefault="00130DB9" w:rsidP="00130D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130DB9">
        <w:rPr>
          <w:rFonts w:asciiTheme="majorBidi" w:eastAsia="Times New Roman" w:hAnsiTheme="majorBidi" w:cstheme="majorBidi"/>
          <w:color w:val="333333"/>
          <w:sz w:val="24"/>
          <w:szCs w:val="24"/>
        </w:rPr>
        <w:t>Data Mining</w:t>
      </w:r>
    </w:p>
    <w:p w14:paraId="7021A03C" w14:textId="77777777" w:rsidR="00130DB9" w:rsidRPr="00130DB9" w:rsidRDefault="00130DB9" w:rsidP="00130D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130DB9">
        <w:rPr>
          <w:rFonts w:asciiTheme="majorBidi" w:eastAsia="Times New Roman" w:hAnsiTheme="majorBidi" w:cstheme="majorBidi"/>
          <w:color w:val="333333"/>
          <w:sz w:val="24"/>
          <w:szCs w:val="24"/>
        </w:rPr>
        <w:t>Soft Computing</w:t>
      </w:r>
    </w:p>
    <w:p w14:paraId="550D1C0D" w14:textId="77777777" w:rsidR="00130DB9" w:rsidRPr="00130DB9" w:rsidRDefault="00130DB9" w:rsidP="00130D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130DB9">
        <w:rPr>
          <w:rFonts w:asciiTheme="majorBidi" w:eastAsia="Times New Roman" w:hAnsiTheme="majorBidi" w:cstheme="majorBidi"/>
          <w:color w:val="333333"/>
          <w:sz w:val="24"/>
          <w:szCs w:val="24"/>
        </w:rPr>
        <w:t>Intelligent Systems</w:t>
      </w:r>
    </w:p>
    <w:p w14:paraId="7B233995" w14:textId="77777777" w:rsidR="00130DB9" w:rsidRPr="00130DB9" w:rsidRDefault="00130DB9" w:rsidP="00130D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130DB9">
        <w:rPr>
          <w:rFonts w:asciiTheme="majorBidi" w:eastAsia="Times New Roman" w:hAnsiTheme="majorBidi" w:cstheme="majorBidi"/>
          <w:color w:val="333333"/>
          <w:sz w:val="24"/>
          <w:szCs w:val="24"/>
        </w:rPr>
        <w:t>Smart Computer Networks</w:t>
      </w:r>
    </w:p>
    <w:p w14:paraId="11651639" w14:textId="77777777" w:rsidR="00130DB9" w:rsidRPr="00130DB9" w:rsidRDefault="00130DB9" w:rsidP="00130D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130DB9">
        <w:rPr>
          <w:rFonts w:asciiTheme="majorBidi" w:eastAsia="Times New Roman" w:hAnsiTheme="majorBidi" w:cstheme="majorBidi"/>
          <w:color w:val="333333"/>
          <w:sz w:val="24"/>
          <w:szCs w:val="24"/>
        </w:rPr>
        <w:t>Smart Grids</w:t>
      </w:r>
    </w:p>
    <w:p w14:paraId="6E123D61" w14:textId="77777777" w:rsidR="00130DB9" w:rsidRPr="00130DB9" w:rsidRDefault="00130DB9" w:rsidP="00130DB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130DB9">
        <w:rPr>
          <w:rFonts w:asciiTheme="majorBidi" w:eastAsia="Times New Roman" w:hAnsiTheme="majorBidi" w:cstheme="majorBidi"/>
          <w:color w:val="333333"/>
          <w:sz w:val="24"/>
          <w:szCs w:val="24"/>
        </w:rPr>
        <w:t>Internet of Things</w:t>
      </w:r>
    </w:p>
    <w:p w14:paraId="388C4F3B" w14:textId="4CC9A6AD" w:rsidR="00130DB9" w:rsidRPr="00130DB9" w:rsidRDefault="00130DB9" w:rsidP="00130D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</w:p>
    <w:p w14:paraId="42AA0A2D" w14:textId="77777777" w:rsidR="00130DB9" w:rsidRPr="00130DB9" w:rsidRDefault="00130DB9" w:rsidP="00130D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130DB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14:paraId="10554B93" w14:textId="77777777" w:rsidR="00130DB9" w:rsidRPr="00130DB9" w:rsidRDefault="00130DB9" w:rsidP="00130DB9">
      <w:pPr>
        <w:shd w:val="clear" w:color="auto" w:fill="FFFFFF"/>
        <w:spacing w:after="360" w:line="240" w:lineRule="auto"/>
        <w:jc w:val="both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130DB9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>Important Dates</w:t>
      </w:r>
    </w:p>
    <w:p w14:paraId="48F9FF20" w14:textId="16696CB4" w:rsidR="00130DB9" w:rsidRPr="00130DB9" w:rsidRDefault="00130DB9" w:rsidP="00130DB9">
      <w:pPr>
        <w:shd w:val="clear" w:color="auto" w:fill="FFFFFF"/>
        <w:spacing w:after="150" w:line="240" w:lineRule="auto"/>
        <w:jc w:val="both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130DB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</w:rPr>
        <w:t>Submission Deadline:</w:t>
      </w:r>
      <w:r w:rsidRPr="00130DB9">
        <w:rPr>
          <w:rFonts w:asciiTheme="majorBidi" w:eastAsia="Times New Roman" w:hAnsiTheme="majorBidi" w:cstheme="majorBidi"/>
          <w:color w:val="333333"/>
          <w:sz w:val="24"/>
          <w:szCs w:val="24"/>
        </w:rPr>
        <w:t> Oct 7, 2021</w:t>
      </w:r>
    </w:p>
    <w:p w14:paraId="6C417063" w14:textId="77777777" w:rsidR="00130DB9" w:rsidRPr="00130DB9" w:rsidRDefault="00130DB9" w:rsidP="00130DB9">
      <w:pPr>
        <w:shd w:val="clear" w:color="auto" w:fill="FFFFFF"/>
        <w:spacing w:after="150" w:line="240" w:lineRule="auto"/>
        <w:jc w:val="both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130DB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</w:rPr>
        <w:t>Workshop Proposal deadline:</w:t>
      </w:r>
      <w:r w:rsidRPr="00130DB9">
        <w:rPr>
          <w:rFonts w:asciiTheme="majorBidi" w:eastAsia="Times New Roman" w:hAnsiTheme="majorBidi" w:cstheme="majorBidi"/>
          <w:color w:val="333333"/>
          <w:sz w:val="24"/>
          <w:szCs w:val="24"/>
        </w:rPr>
        <w:t> Nov 6, 2021</w:t>
      </w:r>
    </w:p>
    <w:p w14:paraId="25817250" w14:textId="77777777" w:rsidR="00130DB9" w:rsidRPr="00130DB9" w:rsidRDefault="00130DB9" w:rsidP="00130DB9">
      <w:pPr>
        <w:shd w:val="clear" w:color="auto" w:fill="FFFFFF"/>
        <w:spacing w:after="150" w:line="240" w:lineRule="auto"/>
        <w:jc w:val="both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130DB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</w:rPr>
        <w:t>Workshop Admission Announcement:</w:t>
      </w:r>
      <w:r w:rsidRPr="00130DB9">
        <w:rPr>
          <w:rFonts w:asciiTheme="majorBidi" w:eastAsia="Times New Roman" w:hAnsiTheme="majorBidi" w:cstheme="majorBidi"/>
          <w:color w:val="333333"/>
          <w:sz w:val="24"/>
          <w:szCs w:val="24"/>
        </w:rPr>
        <w:t> Nov 20, 2021</w:t>
      </w:r>
    </w:p>
    <w:p w14:paraId="720B33B6" w14:textId="77777777" w:rsidR="00130DB9" w:rsidRPr="00130DB9" w:rsidRDefault="00130DB9" w:rsidP="00130DB9">
      <w:pPr>
        <w:shd w:val="clear" w:color="auto" w:fill="FFFFFF"/>
        <w:spacing w:after="150" w:line="240" w:lineRule="auto"/>
        <w:jc w:val="both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130DB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</w:rPr>
        <w:t>Notification of Acceptance:</w:t>
      </w:r>
      <w:r w:rsidRPr="00130DB9">
        <w:rPr>
          <w:rFonts w:asciiTheme="majorBidi" w:eastAsia="Times New Roman" w:hAnsiTheme="majorBidi" w:cstheme="majorBidi"/>
          <w:color w:val="333333"/>
          <w:sz w:val="24"/>
          <w:szCs w:val="24"/>
        </w:rPr>
        <w:t> Nov 22, 2021</w:t>
      </w:r>
    </w:p>
    <w:p w14:paraId="32CBC65A" w14:textId="77777777" w:rsidR="00130DB9" w:rsidRPr="00130DB9" w:rsidRDefault="00130DB9" w:rsidP="00130DB9">
      <w:pPr>
        <w:shd w:val="clear" w:color="auto" w:fill="FFFFFF"/>
        <w:spacing w:after="150" w:line="240" w:lineRule="auto"/>
        <w:jc w:val="both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130DB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</w:rPr>
        <w:t>Registration and Submission for Final Version: </w:t>
      </w:r>
      <w:r w:rsidRPr="00130DB9">
        <w:rPr>
          <w:rFonts w:asciiTheme="majorBidi" w:eastAsia="Times New Roman" w:hAnsiTheme="majorBidi" w:cstheme="majorBidi"/>
          <w:color w:val="333333"/>
          <w:sz w:val="24"/>
          <w:szCs w:val="24"/>
        </w:rPr>
        <w:t>Dec 6, 2021</w:t>
      </w:r>
    </w:p>
    <w:p w14:paraId="30C1C98E" w14:textId="4A4CDFAA" w:rsidR="003F37D2" w:rsidRPr="00130DB9" w:rsidRDefault="00130DB9" w:rsidP="00130DB9">
      <w:pPr>
        <w:shd w:val="clear" w:color="auto" w:fill="FFFFFF"/>
        <w:spacing w:after="150" w:line="240" w:lineRule="auto"/>
        <w:jc w:val="both"/>
        <w:rPr>
          <w:sz w:val="24"/>
          <w:szCs w:val="24"/>
        </w:rPr>
      </w:pPr>
      <w:r w:rsidRPr="00130DB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</w:rPr>
        <w:t>Conference Date: </w:t>
      </w:r>
      <w:r w:rsidRPr="00130DB9">
        <w:rPr>
          <w:rFonts w:asciiTheme="majorBidi" w:eastAsia="Times New Roman" w:hAnsiTheme="majorBidi" w:cstheme="majorBidi"/>
          <w:color w:val="333333"/>
          <w:sz w:val="24"/>
          <w:szCs w:val="24"/>
        </w:rPr>
        <w:t>Dec 29 and 30, 2021</w:t>
      </w:r>
    </w:p>
    <w:sectPr w:rsidR="003F37D2" w:rsidRPr="00130D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42E0C"/>
    <w:multiLevelType w:val="multilevel"/>
    <w:tmpl w:val="86C47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231B20"/>
    <w:multiLevelType w:val="multilevel"/>
    <w:tmpl w:val="BDEA6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E61CB9"/>
    <w:multiLevelType w:val="multilevel"/>
    <w:tmpl w:val="17EAB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DE5445"/>
    <w:multiLevelType w:val="multilevel"/>
    <w:tmpl w:val="382EC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1A4CBC"/>
    <w:multiLevelType w:val="multilevel"/>
    <w:tmpl w:val="F7FC0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667"/>
    <w:rsid w:val="00130DB9"/>
    <w:rsid w:val="003F37D2"/>
    <w:rsid w:val="005D5667"/>
    <w:rsid w:val="0073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D25B5"/>
  <w15:chartTrackingRefBased/>
  <w15:docId w15:val="{1194C705-967B-4A39-B1CC-67DECAB1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0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30D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Amir Hossein Jalilvand</cp:lastModifiedBy>
  <cp:revision>2</cp:revision>
  <dcterms:created xsi:type="dcterms:W3CDTF">2021-09-12T11:19:00Z</dcterms:created>
  <dcterms:modified xsi:type="dcterms:W3CDTF">2021-09-12T11:19:00Z</dcterms:modified>
</cp:coreProperties>
</file>